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38CC5" w14:textId="2EC10F44" w:rsidR="00E153A4" w:rsidRPr="005A3897" w:rsidRDefault="000E7602" w:rsidP="005A3897">
      <w:pPr>
        <w:jc w:val="both"/>
        <w:rPr>
          <w:rFonts w:ascii="Times New Roman" w:hAnsi="Times New Roman" w:cs="Times New Roman"/>
          <w:b/>
          <w:color w:val="0070C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Times New Roman" w:hAnsi="Times New Roman" w:cs="Times New Roman"/>
          <w:b/>
          <w:color w:val="0070C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</w:t>
      </w:r>
      <w:r w:rsidR="005A3897">
        <w:rPr>
          <w:rFonts w:ascii="Times New Roman" w:hAnsi="Times New Roman" w:cs="Times New Roman"/>
          <w:b/>
          <w:color w:val="0070C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AV</w:t>
      </w:r>
      <w:r w:rsidRPr="005A3897">
        <w:rPr>
          <w:rFonts w:ascii="Times New Roman" w:hAnsi="Times New Roman" w:cs="Times New Roman"/>
          <w:b/>
          <w:color w:val="0070C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VISO</w:t>
      </w:r>
      <w:r w:rsidR="005A3897" w:rsidRPr="005A3897">
        <w:rPr>
          <w:rFonts w:ascii="Times New Roman" w:hAnsi="Times New Roman" w:cs="Times New Roman"/>
          <w:b/>
          <w:color w:val="0070C0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LUDOTECA ESTIVA</w:t>
      </w:r>
    </w:p>
    <w:p w14:paraId="0C54CC33" w14:textId="097002E6" w:rsidR="005A3897" w:rsidRDefault="005A3897" w:rsidP="000E7602">
      <w:r>
        <w:rPr>
          <w:noProof/>
        </w:rPr>
        <w:drawing>
          <wp:inline distT="0" distB="0" distL="0" distR="0" wp14:anchorId="0F0220C4" wp14:editId="58CFC9AC">
            <wp:extent cx="5991225" cy="3133725"/>
            <wp:effectExtent l="0" t="0" r="9525" b="9525"/>
            <wp:docPr id="1151835501" name="Immagine 1" descr="LUDOTECA ESTIVA- GRADUATORIA AMMESSI | Comune di Sarda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mg_0Td8ZufpAYuJ9u8P6uGImAk_299" descr="LUDOTECA ESTIVA- GRADUATORIA AMMESSI | Comune di Sardar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3BD9D" w14:textId="544F24D4" w:rsidR="00E153A4" w:rsidRPr="006012FC" w:rsidRDefault="00E153A4" w:rsidP="006012FC">
      <w:pPr>
        <w:jc w:val="both"/>
        <w:rPr>
          <w:rFonts w:ascii="Times New Roman" w:hAnsi="Times New Roman" w:cs="Times New Roman"/>
          <w:sz w:val="24"/>
          <w:szCs w:val="24"/>
        </w:rPr>
      </w:pPr>
      <w:r w:rsidRPr="006012FC">
        <w:rPr>
          <w:rFonts w:ascii="Times New Roman" w:hAnsi="Times New Roman" w:cs="Times New Roman"/>
          <w:sz w:val="24"/>
          <w:szCs w:val="24"/>
        </w:rPr>
        <w:t xml:space="preserve">Si comunica a tutti gli iscritti </w:t>
      </w:r>
      <w:r w:rsidR="009F719A">
        <w:rPr>
          <w:rFonts w:ascii="Times New Roman" w:hAnsi="Times New Roman" w:cs="Times New Roman"/>
          <w:sz w:val="24"/>
          <w:szCs w:val="24"/>
        </w:rPr>
        <w:t xml:space="preserve">al servizio di </w:t>
      </w:r>
      <w:r w:rsidR="005A3897">
        <w:rPr>
          <w:rFonts w:ascii="Times New Roman" w:hAnsi="Times New Roman" w:cs="Times New Roman"/>
          <w:sz w:val="24"/>
          <w:szCs w:val="24"/>
        </w:rPr>
        <w:t>ludoteca</w:t>
      </w:r>
      <w:r w:rsidR="009F719A">
        <w:rPr>
          <w:rFonts w:ascii="Times New Roman" w:hAnsi="Times New Roman" w:cs="Times New Roman"/>
          <w:sz w:val="24"/>
          <w:szCs w:val="24"/>
        </w:rPr>
        <w:t xml:space="preserve"> estiva 2024</w:t>
      </w:r>
      <w:r w:rsidRPr="006012FC">
        <w:rPr>
          <w:rFonts w:ascii="Times New Roman" w:hAnsi="Times New Roman" w:cs="Times New Roman"/>
          <w:sz w:val="24"/>
          <w:szCs w:val="24"/>
        </w:rPr>
        <w:t xml:space="preserve"> prevista per i minori </w:t>
      </w:r>
      <w:r w:rsidR="009F719A">
        <w:rPr>
          <w:rFonts w:ascii="Times New Roman" w:hAnsi="Times New Roman" w:cs="Times New Roman"/>
          <w:sz w:val="24"/>
          <w:szCs w:val="24"/>
        </w:rPr>
        <w:t>per i mesi di Luglio e Agosto 2024</w:t>
      </w:r>
      <w:r w:rsidRPr="006012FC">
        <w:rPr>
          <w:rFonts w:ascii="Times New Roman" w:hAnsi="Times New Roman" w:cs="Times New Roman"/>
          <w:sz w:val="24"/>
          <w:szCs w:val="24"/>
        </w:rPr>
        <w:t xml:space="preserve"> che con Deliberazione della Giunta Comunale n. 53 del </w:t>
      </w:r>
      <w:r w:rsidR="006012FC" w:rsidRPr="006012FC">
        <w:rPr>
          <w:rFonts w:ascii="Times New Roman" w:hAnsi="Times New Roman" w:cs="Times New Roman"/>
          <w:sz w:val="24"/>
          <w:szCs w:val="24"/>
        </w:rPr>
        <w:t xml:space="preserve">25.06.2024 </w:t>
      </w:r>
      <w:r w:rsidRPr="006012FC">
        <w:rPr>
          <w:rFonts w:ascii="Times New Roman" w:hAnsi="Times New Roman" w:cs="Times New Roman"/>
          <w:sz w:val="24"/>
          <w:szCs w:val="24"/>
        </w:rPr>
        <w:t>sono state approvate le seguenti tariffe di compartecipazione alla spesa, su base isee:</w:t>
      </w:r>
    </w:p>
    <w:tbl>
      <w:tblPr>
        <w:tblW w:w="106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1984"/>
        <w:gridCol w:w="2333"/>
        <w:gridCol w:w="190"/>
        <w:gridCol w:w="1872"/>
        <w:gridCol w:w="1443"/>
        <w:gridCol w:w="1245"/>
        <w:gridCol w:w="165"/>
      </w:tblGrid>
      <w:tr w:rsidR="009F719A" w:rsidRPr="00412012" w14:paraId="096B42CC" w14:textId="77777777" w:rsidTr="009F719A">
        <w:trPr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79BD54" w14:textId="7777777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9F719A">
              <w:rPr>
                <w:rFonts w:ascii="Calibri" w:hAnsi="Calibri" w:cs="Calibri"/>
                <w:color w:val="000000"/>
                <w:highlight w:val="green"/>
              </w:rPr>
              <w:t>fascia ISEE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5F610C2A" w14:textId="5F4EC7D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 xml:space="preserve">Contribuzione utenza </w:t>
            </w:r>
            <w:r>
              <w:rPr>
                <w:rFonts w:ascii="Calibri" w:hAnsi="Calibri" w:cs="Calibri"/>
                <w:color w:val="000000"/>
              </w:rPr>
              <w:t>una tantum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91CA07E" w14:textId="7777777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PERCENTUALE</w:t>
            </w:r>
          </w:p>
        </w:tc>
        <w:tc>
          <w:tcPr>
            <w:tcW w:w="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45D791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46BAEB0" w14:textId="4F2E6B3F" w:rsidR="009F719A" w:rsidRPr="00412012" w:rsidRDefault="009F719A" w:rsidP="009F719A">
            <w:pPr>
              <w:ind w:left="-329" w:firstLine="329"/>
              <w:rPr>
                <w:rFonts w:eastAsia="Times New Roman"/>
                <w:color w:val="000000"/>
                <w:sz w:val="20"/>
                <w:szCs w:val="20"/>
              </w:rPr>
            </w:pPr>
          </w:p>
        </w:tc>
        <w:tc>
          <w:tcPr>
            <w:tcW w:w="165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14:paraId="62198E0C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F719A" w:rsidRPr="00412012" w14:paraId="4FD42331" w14:textId="77777777" w:rsidTr="009F719A">
        <w:trPr>
          <w:gridAfter w:val="1"/>
          <w:wAfter w:w="165" w:type="dxa"/>
          <w:trHeight w:val="330"/>
        </w:trPr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E36D1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7B9DE4C" w14:textId="77777777" w:rsidR="009F719A" w:rsidRPr="009F719A" w:rsidRDefault="009F719A" w:rsidP="00A372B8">
            <w:pPr>
              <w:ind w:left="-1086" w:firstLine="1086"/>
              <w:rPr>
                <w:rFonts w:ascii="Calibri" w:hAnsi="Calibri" w:cs="Calibri"/>
                <w:b/>
                <w:bCs/>
                <w:color w:val="000000"/>
              </w:rPr>
            </w:pPr>
            <w:r w:rsidRPr="009F719A">
              <w:rPr>
                <w:rFonts w:ascii="Calibri" w:hAnsi="Calibri" w:cs="Calibri"/>
                <w:b/>
                <w:bCs/>
                <w:color w:val="000000"/>
              </w:rPr>
              <w:t>1 figlio</w:t>
            </w:r>
          </w:p>
        </w:tc>
        <w:tc>
          <w:tcPr>
            <w:tcW w:w="233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7091D283" w14:textId="7777777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545E1AE" w14:textId="23C81DDD" w:rsidR="009F719A" w:rsidRPr="00412012" w:rsidRDefault="009F719A" w:rsidP="00A372B8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412012">
              <w:rPr>
                <w:rFonts w:ascii="Calibri" w:hAnsi="Calibri" w:cs="Calibri"/>
                <w:b/>
                <w:bCs/>
                <w:color w:val="000000"/>
              </w:rPr>
              <w:t>2 o pi</w:t>
            </w:r>
            <w:r>
              <w:rPr>
                <w:rFonts w:ascii="Calibri" w:hAnsi="Calibri" w:cs="Calibri"/>
                <w:b/>
                <w:bCs/>
                <w:color w:val="000000"/>
              </w:rPr>
              <w:t>ù</w:t>
            </w:r>
            <w:r w:rsidRPr="00412012">
              <w:rPr>
                <w:rFonts w:ascii="Calibri" w:hAnsi="Calibri" w:cs="Calibri"/>
                <w:b/>
                <w:bCs/>
                <w:color w:val="000000"/>
              </w:rPr>
              <w:t xml:space="preserve"> figli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F8DE1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22B705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  <w:tr w:rsidR="009F719A" w:rsidRPr="00412012" w14:paraId="71AB826C" w14:textId="77777777" w:rsidTr="009F719A">
        <w:trPr>
          <w:gridAfter w:val="1"/>
          <w:wAfter w:w="165" w:type="dxa"/>
          <w:trHeight w:val="33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856E9B1" w14:textId="7777777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0-8000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94FEB70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6A08141B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33,33% 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52F849A4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hideMark/>
          </w:tcPr>
          <w:p w14:paraId="1A2DFFC2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individuale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B96D85" w14:textId="2D8F7F51" w:rsidR="009F719A" w:rsidRPr="00412012" w:rsidRDefault="009F719A" w:rsidP="009F719A">
            <w:pPr>
              <w:tabs>
                <w:tab w:val="left" w:pos="1395"/>
              </w:tabs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31,94%</w:t>
            </w:r>
            <w:r>
              <w:rPr>
                <w:rFonts w:eastAsia="Times New Roman"/>
                <w:color w:val="000000"/>
                <w:sz w:val="20"/>
                <w:szCs w:val="20"/>
              </w:rPr>
              <w:tab/>
            </w:r>
          </w:p>
        </w:tc>
      </w:tr>
      <w:tr w:rsidR="009F719A" w:rsidRPr="00412012" w14:paraId="7EA56A9A" w14:textId="77777777" w:rsidTr="009F719A">
        <w:trPr>
          <w:gridAfter w:val="1"/>
          <w:wAfter w:w="165" w:type="dxa"/>
          <w:trHeight w:val="33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BB753DB" w14:textId="7777777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8001-15.000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318E4AF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D09C52D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34,72% 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4ADDFA48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14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77911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individuale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4C6402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33,33%</w:t>
            </w:r>
          </w:p>
        </w:tc>
      </w:tr>
      <w:tr w:rsidR="009F719A" w:rsidRPr="00412012" w14:paraId="24315C96" w14:textId="77777777" w:rsidTr="009F719A">
        <w:trPr>
          <w:gridAfter w:val="1"/>
          <w:wAfter w:w="165" w:type="dxa"/>
          <w:trHeight w:val="330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AF799E5" w14:textId="77777777" w:rsidR="009F719A" w:rsidRPr="00412012" w:rsidRDefault="009F719A" w:rsidP="00A372B8">
            <w:pPr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&gt;15.001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77D7BB15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104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2A310D1E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36,11% 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36D0EE5F" w14:textId="77777777" w:rsidR="009F719A" w:rsidRPr="00412012" w:rsidRDefault="009F719A" w:rsidP="00A372B8">
            <w:pPr>
              <w:jc w:val="right"/>
              <w:rPr>
                <w:rFonts w:ascii="Calibri" w:hAnsi="Calibri" w:cs="Calibri"/>
                <w:color w:val="000000"/>
              </w:rPr>
            </w:pPr>
            <w:r w:rsidRPr="00412012"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58E61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individuale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3C6E0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34,72%</w:t>
            </w:r>
          </w:p>
        </w:tc>
      </w:tr>
      <w:tr w:rsidR="009F719A" w:rsidRPr="00412012" w14:paraId="28C5DD9C" w14:textId="77777777" w:rsidTr="009F719A">
        <w:trPr>
          <w:gridAfter w:val="1"/>
          <w:wAfter w:w="165" w:type="dxa"/>
          <w:trHeight w:val="289"/>
        </w:trPr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B9BED6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DAD123" w14:textId="77777777" w:rsidR="009F719A" w:rsidRPr="00412012" w:rsidRDefault="009F719A" w:rsidP="00A372B8">
            <w:pPr>
              <w:rPr>
                <w:rFonts w:eastAsia="Times New Roman"/>
                <w:color w:val="000000"/>
              </w:rPr>
            </w:pPr>
            <w:r w:rsidRPr="0041201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60ACC" w14:textId="77777777" w:rsidR="009F719A" w:rsidRPr="00412012" w:rsidRDefault="009F719A" w:rsidP="00A372B8">
            <w:pPr>
              <w:rPr>
                <w:rFonts w:eastAsia="Times New Roman"/>
                <w:color w:val="000000"/>
              </w:rPr>
            </w:pPr>
            <w:r w:rsidRPr="0041201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06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292135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EBB3B6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412012">
              <w:rPr>
                <w:rFonts w:eastAsia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5A3592" w14:textId="77777777" w:rsidR="009F719A" w:rsidRPr="00412012" w:rsidRDefault="009F719A" w:rsidP="00A372B8">
            <w:pPr>
              <w:rPr>
                <w:rFonts w:eastAsia="Times New Roman"/>
                <w:color w:val="000000"/>
                <w:sz w:val="20"/>
                <w:szCs w:val="20"/>
              </w:rPr>
            </w:pPr>
          </w:p>
        </w:tc>
      </w:tr>
    </w:tbl>
    <w:p w14:paraId="5D1D9398" w14:textId="77777777" w:rsidR="004E24E9" w:rsidRDefault="004E24E9" w:rsidP="006012FC">
      <w:pPr>
        <w:jc w:val="both"/>
        <w:rPr>
          <w:rFonts w:ascii="Times New Roman" w:hAnsi="Times New Roman" w:cs="Times New Roman"/>
        </w:rPr>
      </w:pPr>
    </w:p>
    <w:p w14:paraId="5610E23B" w14:textId="41B1D9D4" w:rsidR="00E153A4" w:rsidRPr="004E24E9" w:rsidRDefault="006012FC" w:rsidP="006012FC">
      <w:pPr>
        <w:jc w:val="both"/>
        <w:rPr>
          <w:rFonts w:ascii="Times New Roman" w:eastAsia="Times New Roman" w:hAnsi="Times New Roman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</w:pPr>
      <w:r w:rsidRPr="004E24E9">
        <w:rPr>
          <w:rFonts w:ascii="Times New Roman" w:hAnsi="Times New Roman" w:cs="Times New Roman"/>
          <w:sz w:val="24"/>
          <w:szCs w:val="24"/>
        </w:rPr>
        <w:t>La quota di contribuzione a carico delle famiglie dovrà essere versata</w:t>
      </w:r>
      <w:r w:rsidR="004E24E9" w:rsidRPr="004E24E9">
        <w:rPr>
          <w:rFonts w:ascii="Times New Roman" w:hAnsi="Times New Roman" w:cs="Times New Roman"/>
          <w:sz w:val="24"/>
          <w:szCs w:val="24"/>
        </w:rPr>
        <w:t xml:space="preserve"> </w:t>
      </w:r>
      <w:r w:rsidR="009F719A">
        <w:rPr>
          <w:rFonts w:ascii="Times New Roman" w:hAnsi="Times New Roman" w:cs="Times New Roman"/>
          <w:sz w:val="24"/>
          <w:szCs w:val="24"/>
        </w:rPr>
        <w:t xml:space="preserve">entro la data prevista di avvio del servizio, che verrà comunicata con successivo avviso, </w:t>
      </w:r>
      <w:r w:rsidR="004E24E9" w:rsidRPr="004E24E9">
        <w:rPr>
          <w:rFonts w:ascii="Times New Roman" w:hAnsi="Times New Roman" w:cs="Times New Roman"/>
          <w:sz w:val="24"/>
          <w:szCs w:val="24"/>
        </w:rPr>
        <w:t xml:space="preserve">attraverso </w:t>
      </w:r>
      <w:r w:rsidRPr="004E24E9">
        <w:rPr>
          <w:rFonts w:ascii="Times New Roman" w:hAnsi="Times New Roman" w:cs="Times New Roman"/>
          <w:sz w:val="24"/>
          <w:szCs w:val="24"/>
        </w:rPr>
        <w:t xml:space="preserve">il sistema </w:t>
      </w:r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PagoPA, tramite </w:t>
      </w:r>
      <w:r w:rsidR="004E24E9"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>l’</w:t>
      </w:r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>apposito banner presente in evidenza sul sito del Comune di Pattada</w:t>
      </w:r>
      <w:r w:rsidR="00456B0D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>,</w:t>
      </w:r>
      <w:r w:rsidR="004E24E9"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all’indirizzo</w:t>
      </w:r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: </w:t>
      </w:r>
      <w:hyperlink r:id="rId8" w:history="1">
        <w:r w:rsidRPr="004E24E9">
          <w:rPr>
            <w:rStyle w:val="Collegamentoipertestuale"/>
            <w:rFonts w:ascii="Times New Roman" w:eastAsia="Times New Roman" w:hAnsi="Times New Roman" w:cs="Times New Roman"/>
            <w:kern w:val="0"/>
            <w:sz w:val="24"/>
            <w:szCs w:val="24"/>
            <w:lang w:eastAsia="it-IT"/>
            <w14:ligatures w14:val="none"/>
          </w:rPr>
          <w:t>https://www.comune.pattada.ss.it/</w:t>
        </w:r>
      </w:hyperlink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accedendo alla sezione debito generico</w:t>
      </w:r>
      <w:r w:rsidR="002327AC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, </w:t>
      </w:r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indicando i dati </w:t>
      </w:r>
      <w:r w:rsidR="004E24E9"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del debitore e inserendo nella causale la dicitura: </w:t>
      </w:r>
      <w:r w:rsidR="004E24E9" w:rsidRPr="004E24E9">
        <w:rPr>
          <w:rFonts w:ascii="Times New Roman" w:eastAsia="Times New Roman" w:hAnsi="Times New Roman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“CONTRIBUZIONE UTENZA </w:t>
      </w:r>
      <w:r w:rsidR="009F719A">
        <w:rPr>
          <w:rFonts w:ascii="Times New Roman" w:eastAsia="Times New Roman" w:hAnsi="Times New Roman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SERVIZIO </w:t>
      </w:r>
      <w:r w:rsidR="005A3897">
        <w:rPr>
          <w:rFonts w:ascii="Times New Roman" w:eastAsia="Times New Roman" w:hAnsi="Times New Roman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>LUDOTECA</w:t>
      </w:r>
      <w:r w:rsidR="009F719A">
        <w:rPr>
          <w:rFonts w:ascii="Times New Roman" w:eastAsia="Times New Roman" w:hAnsi="Times New Roman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 ESTIVA </w:t>
      </w:r>
      <w:r w:rsidR="004E24E9" w:rsidRPr="004E24E9">
        <w:rPr>
          <w:rFonts w:ascii="Times New Roman" w:eastAsia="Times New Roman" w:hAnsi="Times New Roman" w:cs="Times New Roman"/>
          <w:b/>
          <w:bCs/>
          <w:color w:val="1C2024"/>
          <w:kern w:val="0"/>
          <w:sz w:val="24"/>
          <w:szCs w:val="24"/>
          <w:lang w:eastAsia="it-IT"/>
          <w14:ligatures w14:val="none"/>
        </w:rPr>
        <w:t xml:space="preserve">MINORI 2024 - NOME E COGNOME DEL MINORE.” </w:t>
      </w:r>
    </w:p>
    <w:p w14:paraId="60DF66A3" w14:textId="16785BA2" w:rsidR="004E24E9" w:rsidRDefault="004E24E9" w:rsidP="006012FC">
      <w:pPr>
        <w:jc w:val="both"/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</w:pPr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La ricevuta attestante l’avvenuto pagamento dovrà essere consegnata alternativamente a mani presso l’ufficio protocollo del Comune di Pattada o trasmessa via PEC all’indirizzo </w:t>
      </w:r>
      <w:hyperlink r:id="rId9" w:history="1">
        <w:r w:rsidRPr="00E153A4">
          <w:rPr>
            <w:rFonts w:ascii="Times New Roman" w:eastAsia="Calibri" w:hAnsi="Times New Roman" w:cs="Times New Roman"/>
            <w:b/>
            <w:bCs/>
            <w:color w:val="0000FF"/>
            <w:kern w:val="0"/>
            <w:sz w:val="24"/>
            <w:szCs w:val="24"/>
            <w:u w:val="single"/>
            <w14:ligatures w14:val="none"/>
          </w:rPr>
          <w:t>protocollo.pattada@pec.comunas.it</w:t>
        </w:r>
      </w:hyperlink>
      <w:r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>.</w:t>
      </w:r>
    </w:p>
    <w:p w14:paraId="086C7448" w14:textId="43B594BF" w:rsidR="0097584C" w:rsidRDefault="0097584C" w:rsidP="006012FC">
      <w:pPr>
        <w:jc w:val="both"/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</w:pPr>
    </w:p>
    <w:p w14:paraId="28182BC5" w14:textId="77777777" w:rsidR="0097584C" w:rsidRDefault="0097584C" w:rsidP="006012FC">
      <w:pPr>
        <w:jc w:val="both"/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</w:pPr>
    </w:p>
    <w:p w14:paraId="1AEF4832" w14:textId="16594E8E" w:rsidR="004E24E9" w:rsidRPr="002327AC" w:rsidRDefault="0097584C" w:rsidP="0097584C">
      <w:pPr>
        <w:jc w:val="right"/>
        <w:rPr>
          <w:rFonts w:ascii="Times New Roman" w:eastAsia="Times New Roman" w:hAnsi="Times New Roman" w:cs="Times New Roman"/>
          <w:color w:val="1C2024"/>
          <w:kern w:val="0"/>
          <w:sz w:val="18"/>
          <w:szCs w:val="18"/>
          <w:lang w:eastAsia="it-IT"/>
          <w14:ligatures w14:val="none"/>
        </w:rPr>
      </w:pPr>
      <w:r w:rsidRPr="002327AC">
        <w:rPr>
          <w:rFonts w:ascii="Times New Roman" w:eastAsia="Times New Roman" w:hAnsi="Times New Roman" w:cs="Times New Roman"/>
          <w:color w:val="1C2024"/>
          <w:kern w:val="0"/>
          <w:sz w:val="18"/>
          <w:szCs w:val="18"/>
          <w:lang w:eastAsia="it-IT"/>
          <w14:ligatures w14:val="none"/>
        </w:rPr>
        <w:t>LA RESPONSABILE DELL’AREA SOCIO CULTURALE</w:t>
      </w:r>
    </w:p>
    <w:p w14:paraId="7B275315" w14:textId="4984628B" w:rsidR="0097584C" w:rsidRPr="002327AC" w:rsidRDefault="0097584C" w:rsidP="0097584C">
      <w:pPr>
        <w:jc w:val="right"/>
        <w:rPr>
          <w:rFonts w:ascii="Times New Roman" w:eastAsia="Times New Roman" w:hAnsi="Times New Roman" w:cs="Times New Roman"/>
          <w:color w:val="1C2024"/>
          <w:kern w:val="0"/>
          <w:sz w:val="18"/>
          <w:szCs w:val="18"/>
          <w:lang w:eastAsia="it-IT"/>
          <w14:ligatures w14:val="none"/>
        </w:rPr>
      </w:pPr>
      <w:r w:rsidRPr="002327AC">
        <w:rPr>
          <w:rFonts w:ascii="Times New Roman" w:eastAsia="Times New Roman" w:hAnsi="Times New Roman" w:cs="Times New Roman"/>
          <w:color w:val="1C2024"/>
          <w:kern w:val="0"/>
          <w:sz w:val="18"/>
          <w:szCs w:val="18"/>
          <w:lang w:eastAsia="it-IT"/>
          <w14:ligatures w14:val="none"/>
        </w:rPr>
        <w:t>Dott.ssa Fabia Antonella Manca</w:t>
      </w:r>
    </w:p>
    <w:p w14:paraId="6A2B0C85" w14:textId="757169A8" w:rsidR="004E24E9" w:rsidRPr="004E24E9" w:rsidRDefault="004E24E9" w:rsidP="006012FC">
      <w:pPr>
        <w:jc w:val="both"/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</w:pPr>
      <w:r w:rsidRPr="004E24E9">
        <w:rPr>
          <w:rFonts w:ascii="Times New Roman" w:eastAsia="Times New Roman" w:hAnsi="Times New Roman" w:cs="Times New Roman"/>
          <w:color w:val="1C2024"/>
          <w:kern w:val="0"/>
          <w:sz w:val="24"/>
          <w:szCs w:val="24"/>
          <w:lang w:eastAsia="it-IT"/>
          <w14:ligatures w14:val="none"/>
        </w:rPr>
        <w:t xml:space="preserve"> </w:t>
      </w:r>
    </w:p>
    <w:p w14:paraId="5F7ADB0F" w14:textId="77777777" w:rsidR="004E24E9" w:rsidRDefault="004E24E9" w:rsidP="006012FC">
      <w:pPr>
        <w:jc w:val="both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</w:p>
    <w:p w14:paraId="50D729A1" w14:textId="77777777" w:rsidR="004E24E9" w:rsidRPr="006012FC" w:rsidRDefault="004E24E9" w:rsidP="006012FC">
      <w:pPr>
        <w:jc w:val="both"/>
        <w:rPr>
          <w:rFonts w:ascii="Times New Roman" w:eastAsia="Times New Roman" w:hAnsi="Times New Roman" w:cs="Times New Roman"/>
          <w:color w:val="1C2024"/>
          <w:kern w:val="0"/>
          <w:lang w:eastAsia="it-IT"/>
          <w14:ligatures w14:val="none"/>
        </w:rPr>
      </w:pPr>
    </w:p>
    <w:sectPr w:rsidR="004E24E9" w:rsidRPr="006012FC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23673" w14:textId="77777777" w:rsidR="00E153A4" w:rsidRDefault="00E153A4" w:rsidP="00E153A4">
      <w:pPr>
        <w:spacing w:after="0" w:line="240" w:lineRule="auto"/>
      </w:pPr>
      <w:r>
        <w:separator/>
      </w:r>
    </w:p>
  </w:endnote>
  <w:endnote w:type="continuationSeparator" w:id="0">
    <w:p w14:paraId="13606093" w14:textId="77777777" w:rsidR="00E153A4" w:rsidRDefault="00E153A4" w:rsidP="00E1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altName w:val="Arial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02C31" w14:textId="77777777" w:rsidR="00E153A4" w:rsidRDefault="00E153A4" w:rsidP="00E153A4">
      <w:pPr>
        <w:spacing w:after="0" w:line="240" w:lineRule="auto"/>
      </w:pPr>
      <w:r>
        <w:separator/>
      </w:r>
    </w:p>
  </w:footnote>
  <w:footnote w:type="continuationSeparator" w:id="0">
    <w:p w14:paraId="53D123AC" w14:textId="77777777" w:rsidR="00E153A4" w:rsidRDefault="00E153A4" w:rsidP="00E15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81CDF2" w14:textId="3DB71600" w:rsidR="00E153A4" w:rsidRDefault="00E153A4" w:rsidP="00E153A4">
    <w:pPr>
      <w:spacing w:before="92"/>
      <w:ind w:left="1858" w:right="1047"/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</w:pPr>
    <w:r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  <w:t xml:space="preserve">                       </w:t>
    </w:r>
    <w:r>
      <w:rPr>
        <w:rFonts w:ascii="Times New Roman"/>
        <w:noProof/>
        <w:sz w:val="20"/>
      </w:rPr>
      <w:drawing>
        <wp:inline distT="0" distB="0" distL="0" distR="0" wp14:anchorId="1B3419A8" wp14:editId="38C90CCF">
          <wp:extent cx="781050" cy="933450"/>
          <wp:effectExtent l="0" t="0" r="0" b="0"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4174" cy="9371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253267" w14:textId="7F244A48" w:rsidR="00E153A4" w:rsidRPr="004E24E9" w:rsidRDefault="00E153A4" w:rsidP="00E153A4">
    <w:pPr>
      <w:spacing w:before="92"/>
      <w:ind w:left="1858" w:right="1047"/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</w:pPr>
    <w:r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  <w:t xml:space="preserve">     </w:t>
    </w:r>
    <w:r w:rsidRPr="00E153A4"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  <w:t xml:space="preserve"> </w:t>
    </w:r>
    <w:r w:rsidRPr="004E24E9"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  <w:t>COMUNE</w:t>
    </w:r>
    <w:r w:rsidRPr="004E24E9">
      <w:rPr>
        <w:rFonts w:ascii="Times New Roman" w:eastAsia="Calibri" w:hAnsi="Times New Roman" w:cs="Times New Roman"/>
        <w:b/>
        <w:bCs/>
        <w:iCs/>
        <w:spacing w:val="-5"/>
        <w:kern w:val="0"/>
        <w:sz w:val="40"/>
        <w:szCs w:val="40"/>
        <w14:ligatures w14:val="none"/>
      </w:rPr>
      <w:t xml:space="preserve"> </w:t>
    </w:r>
    <w:r w:rsidRPr="004E24E9"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  <w:t>DI</w:t>
    </w:r>
    <w:r w:rsidRPr="004E24E9">
      <w:rPr>
        <w:rFonts w:ascii="Times New Roman" w:eastAsia="Calibri" w:hAnsi="Times New Roman" w:cs="Times New Roman"/>
        <w:b/>
        <w:bCs/>
        <w:iCs/>
        <w:spacing w:val="-2"/>
        <w:kern w:val="0"/>
        <w:sz w:val="40"/>
        <w:szCs w:val="40"/>
        <w14:ligatures w14:val="none"/>
      </w:rPr>
      <w:t xml:space="preserve"> </w:t>
    </w:r>
    <w:r w:rsidRPr="004E24E9">
      <w:rPr>
        <w:rFonts w:ascii="Times New Roman" w:eastAsia="Calibri" w:hAnsi="Times New Roman" w:cs="Times New Roman"/>
        <w:b/>
        <w:bCs/>
        <w:iCs/>
        <w:kern w:val="0"/>
        <w:sz w:val="40"/>
        <w:szCs w:val="40"/>
        <w14:ligatures w14:val="none"/>
      </w:rPr>
      <w:t>PATTADA</w:t>
    </w:r>
  </w:p>
  <w:p w14:paraId="200B56B6" w14:textId="69E4DC9E" w:rsidR="00E153A4" w:rsidRPr="00E153A4" w:rsidRDefault="00E153A4" w:rsidP="00E153A4">
    <w:pPr>
      <w:widowControl w:val="0"/>
      <w:autoSpaceDE w:val="0"/>
      <w:autoSpaceDN w:val="0"/>
      <w:spacing w:before="92" w:after="0" w:line="240" w:lineRule="auto"/>
      <w:ind w:left="1858" w:right="1047"/>
      <w:rPr>
        <w:rFonts w:ascii="Times New Roman" w:eastAsia="Calibri" w:hAnsi="Times New Roman" w:cs="Times New Roman"/>
        <w:iCs/>
        <w:kern w:val="0"/>
        <w:sz w:val="32"/>
        <w:szCs w:val="32"/>
        <w14:ligatures w14:val="none"/>
      </w:rPr>
    </w:pPr>
    <w:r w:rsidRPr="00E153A4">
      <w:rPr>
        <w:rFonts w:ascii="Times New Roman" w:eastAsia="Calibri" w:hAnsi="Times New Roman" w:cs="Times New Roman"/>
        <w:iCs/>
        <w:kern w:val="0"/>
        <w:sz w:val="32"/>
        <w:szCs w:val="32"/>
        <w14:ligatures w14:val="none"/>
      </w:rPr>
      <w:t xml:space="preserve">             PROVINCIA DI SASSARI</w:t>
    </w:r>
  </w:p>
  <w:p w14:paraId="6E0A4DEB" w14:textId="0BF09BB4" w:rsidR="00E153A4" w:rsidRPr="00E153A4" w:rsidRDefault="00E153A4" w:rsidP="00E153A4">
    <w:pPr>
      <w:widowControl w:val="0"/>
      <w:autoSpaceDE w:val="0"/>
      <w:autoSpaceDN w:val="0"/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14:ligatures w14:val="none"/>
      </w:rPr>
    </w:pPr>
    <w:r w:rsidRPr="00E153A4">
      <w:rPr>
        <w:rFonts w:ascii="Times New Roman" w:eastAsia="Calibri" w:hAnsi="Times New Roman" w:cs="Times New Roman"/>
        <w:kern w:val="0"/>
        <w:sz w:val="20"/>
        <w14:ligatures w14:val="none"/>
      </w:rPr>
      <w:t xml:space="preserve">Pattada, Via Roma n. 10, 07016.     Tel: 079/755114.  </w:t>
    </w:r>
  </w:p>
  <w:p w14:paraId="1C5C2D5B" w14:textId="2891F6FF" w:rsidR="00E153A4" w:rsidRPr="00E153A4" w:rsidRDefault="00E153A4" w:rsidP="00E153A4">
    <w:pPr>
      <w:widowControl w:val="0"/>
      <w:autoSpaceDE w:val="0"/>
      <w:autoSpaceDN w:val="0"/>
      <w:spacing w:after="0" w:line="240" w:lineRule="auto"/>
      <w:jc w:val="center"/>
      <w:rPr>
        <w:rFonts w:ascii="Times New Roman" w:eastAsia="Calibri" w:hAnsi="Times New Roman" w:cs="Times New Roman"/>
        <w:kern w:val="0"/>
        <w:sz w:val="20"/>
        <w14:ligatures w14:val="none"/>
      </w:rPr>
    </w:pPr>
    <w:r w:rsidRPr="00E153A4">
      <w:rPr>
        <w:rFonts w:ascii="Times New Roman" w:eastAsia="Calibri" w:hAnsi="Times New Roman" w:cs="Times New Roman"/>
        <w:kern w:val="0"/>
        <w:sz w:val="20"/>
        <w14:ligatures w14:val="none"/>
      </w:rPr>
      <w:t xml:space="preserve">Pec: </w:t>
    </w:r>
    <w:hyperlink r:id="rId2" w:history="1">
      <w:r w:rsidRPr="00E153A4">
        <w:rPr>
          <w:rFonts w:ascii="Times New Roman" w:eastAsia="Calibri" w:hAnsi="Times New Roman" w:cs="Times New Roman"/>
          <w:color w:val="0000FF"/>
          <w:kern w:val="0"/>
          <w:sz w:val="20"/>
          <w:u w:val="single"/>
          <w14:ligatures w14:val="none"/>
        </w:rPr>
        <w:t>protocollo.pattada@pec.comunas.it</w:t>
      </w:r>
    </w:hyperlink>
    <w:r w:rsidRPr="00E153A4">
      <w:rPr>
        <w:rFonts w:ascii="Times New Roman" w:eastAsia="Calibri" w:hAnsi="Times New Roman" w:cs="Times New Roman"/>
        <w:kern w:val="0"/>
        <w:sz w:val="20"/>
        <w14:ligatures w14:val="none"/>
      </w:rPr>
      <w:t>;</w:t>
    </w:r>
  </w:p>
  <w:p w14:paraId="1744AEA3" w14:textId="77777777" w:rsidR="00E153A4" w:rsidRPr="00E153A4" w:rsidRDefault="00E153A4" w:rsidP="00E153A4">
    <w:pPr>
      <w:widowControl w:val="0"/>
      <w:autoSpaceDE w:val="0"/>
      <w:autoSpaceDN w:val="0"/>
      <w:spacing w:before="92" w:after="0" w:line="240" w:lineRule="auto"/>
      <w:ind w:left="1858" w:right="1047"/>
      <w:rPr>
        <w:rFonts w:ascii="Times New Roman" w:eastAsia="Calibri" w:hAnsi="Times New Roman" w:cs="Times New Roman"/>
        <w:iCs/>
        <w:kern w:val="0"/>
        <w:sz w:val="32"/>
        <w:szCs w:val="32"/>
        <w14:ligatures w14:val="none"/>
      </w:rPr>
    </w:pPr>
    <w:r w:rsidRPr="00E153A4">
      <w:rPr>
        <w:rFonts w:ascii="Times New Roman" w:eastAsia="Calibri" w:hAnsi="Times New Roman" w:cs="Times New Roman"/>
        <w:kern w:val="0"/>
        <w:sz w:val="20"/>
        <w14:ligatures w14:val="none"/>
      </w:rPr>
      <w:t xml:space="preserve">                  Indirizzo web. </w:t>
    </w:r>
    <w:hyperlink r:id="rId3" w:history="1">
      <w:r w:rsidRPr="00E153A4">
        <w:rPr>
          <w:rFonts w:ascii="Times New Roman" w:eastAsia="Calibri" w:hAnsi="Times New Roman" w:cs="Times New Roman"/>
          <w:color w:val="0000FF"/>
          <w:kern w:val="0"/>
          <w:sz w:val="20"/>
          <w:u w:val="single"/>
          <w14:ligatures w14:val="none"/>
        </w:rPr>
        <w:t>http://www.comune.pattada.ss.it/</w:t>
      </w:r>
    </w:hyperlink>
  </w:p>
  <w:p w14:paraId="40EC6DFE" w14:textId="38275149" w:rsidR="00E153A4" w:rsidRPr="00E153A4" w:rsidRDefault="00E153A4" w:rsidP="00E153A4">
    <w:pPr>
      <w:widowControl w:val="0"/>
      <w:autoSpaceDE w:val="0"/>
      <w:autoSpaceDN w:val="0"/>
      <w:spacing w:before="61" w:after="0" w:line="240" w:lineRule="auto"/>
      <w:ind w:right="1047"/>
      <w:rPr>
        <w:rFonts w:ascii="Times New Roman" w:eastAsia="Calibri" w:hAnsi="Times New Roman" w:cs="Times New Roman"/>
        <w:b/>
        <w:kern w:val="0"/>
        <w:sz w:val="28"/>
        <w14:ligatures w14:val="none"/>
      </w:rPr>
    </w:pPr>
    <w:r w:rsidRPr="00E153A4">
      <w:rPr>
        <w:rFonts w:ascii="Times New Roman" w:eastAsia="Calibri" w:hAnsi="Times New Roman" w:cs="Times New Roman"/>
        <w:b/>
        <w:kern w:val="0"/>
        <w:sz w:val="28"/>
        <w14:ligatures w14:val="none"/>
      </w:rPr>
      <w:t xml:space="preserve">                                                   </w:t>
    </w:r>
  </w:p>
  <w:p w14:paraId="198A77B6" w14:textId="49448DC1" w:rsidR="00E153A4" w:rsidRDefault="00E153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3A4"/>
    <w:rsid w:val="000E7602"/>
    <w:rsid w:val="002327AC"/>
    <w:rsid w:val="00236E96"/>
    <w:rsid w:val="00456B0D"/>
    <w:rsid w:val="004B46EF"/>
    <w:rsid w:val="004E24E9"/>
    <w:rsid w:val="005A3897"/>
    <w:rsid w:val="006012FC"/>
    <w:rsid w:val="00826D6A"/>
    <w:rsid w:val="0097584C"/>
    <w:rsid w:val="009F719A"/>
    <w:rsid w:val="00C900B7"/>
    <w:rsid w:val="00D906B9"/>
    <w:rsid w:val="00E153A4"/>
    <w:rsid w:val="00F8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A37D2"/>
  <w15:chartTrackingRefBased/>
  <w15:docId w15:val="{D789D55D-0A45-4C13-A1F4-975725CA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5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53A4"/>
  </w:style>
  <w:style w:type="paragraph" w:styleId="Pidipagina">
    <w:name w:val="footer"/>
    <w:basedOn w:val="Normale"/>
    <w:link w:val="PidipaginaCarattere"/>
    <w:uiPriority w:val="99"/>
    <w:unhideWhenUsed/>
    <w:rsid w:val="00E153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53A4"/>
  </w:style>
  <w:style w:type="character" w:styleId="Collegamentoipertestuale">
    <w:name w:val="Hyperlink"/>
    <w:basedOn w:val="Carpredefinitoparagrafo"/>
    <w:uiPriority w:val="99"/>
    <w:unhideWhenUsed/>
    <w:rsid w:val="006012F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012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pattada.ss.it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otocollo.pattada@pec.comunas.ss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mune.pattada.ss.it/" TargetMode="External"/><Relationship Id="rId2" Type="http://schemas.openxmlformats.org/officeDocument/2006/relationships/hyperlink" Target="mailto:protocollo.pattada@pec.comunas.ss.it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4A43-F0E5-4DD8-B72C-B28CBE4C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Sanna</dc:creator>
  <cp:keywords/>
  <dc:description/>
  <cp:lastModifiedBy>Fabia Antonella Manca</cp:lastModifiedBy>
  <cp:revision>3</cp:revision>
  <cp:lastPrinted>2024-06-26T12:09:00Z</cp:lastPrinted>
  <dcterms:created xsi:type="dcterms:W3CDTF">2024-06-26T15:37:00Z</dcterms:created>
  <dcterms:modified xsi:type="dcterms:W3CDTF">2024-06-26T15:50:00Z</dcterms:modified>
</cp:coreProperties>
</file>